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8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2C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[See Rule 5(2)]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Central Sales Tax (Delhi) Rules 2005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 Issue of Forms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Commissioner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Value Added Tax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Delhi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 No……………..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42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issue us the Statutory declaration forms as per the Requisition Account submitted by us with the last return of year………….. (Copy attached).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overflowPunct w:val="0"/>
        <w:autoSpaceDE w:val="0"/>
        <w:autoSpaceDN w:val="0"/>
        <w:adjustRightInd w:val="0"/>
        <w:spacing w:after="0" w:line="420" w:lineRule="auto"/>
        <w:ind w:left="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issue statutory declaration forms, as per the details below, in advance which, are required for ……… …………………(Mention purpose)</w:t>
      </w: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60"/>
        <w:gridCol w:w="47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11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form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11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9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11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11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11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11A4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331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hereby Certify that we have utilized and issued to the selling dealer the statutory declaration forms last issued by the Department to me according to the requisition/ utilization account in Form 2A furnished by me at the time of filing the returns.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548"/>
        </w:tabs>
        <w:overflowPunct w:val="0"/>
        <w:autoSpaceDE w:val="0"/>
        <w:autoSpaceDN w:val="0"/>
        <w:adjustRightInd w:val="0"/>
        <w:spacing w:after="0" w:line="240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certify that due return(s) have been filed for all quarters/months till ……………………….…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(mention period ending) and the tax due as per return has been paid.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331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certify that we have not defaulted in payment of the amount of tax assessed or </w:t>
      </w:r>
      <w:r>
        <w:rPr>
          <w:rFonts w:ascii="Times New Roman" w:hAnsi="Times New Roman" w:cs="Times New Roman"/>
          <w:sz w:val="24"/>
          <w:szCs w:val="24"/>
        </w:rPr>
        <w:t xml:space="preserve">penalty imposed by the assessing authority so far, in respect of which no orders for installment/stay has been obtained from the competent authority.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331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further certify that in case where the installment/stay has been obtained, from the competent a</w:t>
      </w:r>
      <w:r>
        <w:rPr>
          <w:rFonts w:ascii="Times New Roman" w:hAnsi="Times New Roman" w:cs="Times New Roman"/>
          <w:sz w:val="24"/>
          <w:szCs w:val="24"/>
        </w:rPr>
        <w:t xml:space="preserve">uthorities as per law, we have also substantially compiled with the terms and conditions subject to which such stay/installment orders were granted. </w:t>
      </w:r>
    </w:p>
    <w:p w:rsidR="00000000" w:rsidRDefault="00F41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762" w:right="1000" w:bottom="1440" w:left="1152" w:header="720" w:footer="720" w:gutter="0"/>
          <w:cols w:space="720" w:equalWidth="0">
            <w:col w:w="10088"/>
          </w:cols>
          <w:noEndnote/>
        </w:sect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after="0" w:line="347" w:lineRule="auto"/>
        <w:ind w:left="548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deliver……………….Forms to Shri…………………a regular employee of firm, whose authorization is enclosed/already on record of the department.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/We hereby declare that above information are true and correct to the best of my knowledge and belief.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tabs>
          <w:tab w:val="left" w:pos="502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of the Authorized 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Signature of the Dealer…………….…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tabs>
          <w:tab w:val="left" w:pos="502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Name of Dealer………………….……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No………………………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………………. Place …….……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-5.6pt,21.7pt" to="509.6pt,21.7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-5.4pt,21.45pt" to="-5.4pt,246.2pt" o:allowincell="f" strokeweight=".16931mm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509.4pt,21.45pt" to="509.4pt,246.2pt" o:allowincell="f" strokeweight=".48pt"/>
        </w:pic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Report of Record Keeper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Returns filed upto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Dues clearance report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Items allowed/not allowed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dealer tallying /not tallying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/Photograph of authorized person tallying/not tallying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Utilisation Account Filed/not filed (if applicable)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voucher tally/does not tally with requisition account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Adverse material, if any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568"/>
        </w:tabs>
        <w:overflowPunct w:val="0"/>
        <w:autoSpaceDE w:val="0"/>
        <w:autoSpaceDN w:val="0"/>
        <w:adjustRightInd w:val="0"/>
        <w:spacing w:after="0" w:line="240" w:lineRule="auto"/>
        <w:ind w:left="568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9" style="position:absolute;z-index:-251655168;mso-position-horizontal-relative:text;mso-position-vertical-relative:text" from="-5.6pt,13.7pt" to="509.6pt,13.7pt" o:allowincell="f" strokeweight=".48pt"/>
        </w:pic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the form issuing authority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000000" w:rsidRDefault="00F411A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000" w:bottom="1440" w:left="1152" w:header="720" w:footer="720" w:gutter="0"/>
      <w:cols w:space="720" w:equalWidth="0">
        <w:col w:w="100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1A4"/>
    <w:rsid w:val="00F4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336</ap:Words>
  <ap:Characters>1920</ap:Characters>
  <ap:Application>convertonlinefree.com</ap:Application>
  <ap:DocSecurity>4</ap:DocSecurity>
  <ap:Lines>16</ap:Lines>
  <ap:Paragraphs>4</ap:Paragraphs>
  <ap:ScaleCrop>false</ap:ScaleCrop>
  <ap:Company/>
  <ap:LinksUpToDate>false</ap:LinksUpToDate>
  <ap:CharactersWithSpaces>2252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2015-03-24T12:59:00Z</dcterms:created>
  <dcterms:modified xsi:type="dcterms:W3CDTF">2015-03-24T12:59:00Z</dcterms:modified>
</cp:coreProperties>
</file>